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F0" w:rsidRDefault="00D270F0" w:rsidP="00D270F0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D270F0" w:rsidRPr="00404B27" w:rsidRDefault="00D270F0" w:rsidP="00D270F0">
      <w:pPr>
        <w:spacing w:before="60"/>
        <w:jc w:val="center"/>
        <w:rPr>
          <w:b/>
          <w:sz w:val="24"/>
          <w:szCs w:val="24"/>
        </w:rPr>
      </w:pPr>
    </w:p>
    <w:p w:rsidR="00D270F0" w:rsidRPr="002F5B42" w:rsidRDefault="00D270F0" w:rsidP="00D270F0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D270F0" w:rsidRPr="002F5B42" w:rsidRDefault="00D270F0" w:rsidP="00D270F0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D270F0" w:rsidRDefault="00D270F0" w:rsidP="00D270F0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D270F0" w:rsidRDefault="00D270F0" w:rsidP="00D270F0">
      <w:pPr>
        <w:spacing w:before="60"/>
        <w:jc w:val="center"/>
        <w:rPr>
          <w:b/>
          <w:spacing w:val="200"/>
          <w:sz w:val="28"/>
          <w:szCs w:val="28"/>
        </w:rPr>
      </w:pPr>
    </w:p>
    <w:p w:rsidR="00D270F0" w:rsidRDefault="00D270F0" w:rsidP="00D270F0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D270F0" w:rsidRPr="00B227BB" w:rsidRDefault="00D270F0" w:rsidP="00D270F0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D270F0" w:rsidRPr="00027979" w:rsidTr="006A6EFB">
        <w:trPr>
          <w:trHeight w:val="620"/>
        </w:trPr>
        <w:tc>
          <w:tcPr>
            <w:tcW w:w="3622" w:type="dxa"/>
          </w:tcPr>
          <w:p w:rsidR="00D270F0" w:rsidRPr="00027979" w:rsidRDefault="00D270F0" w:rsidP="00C03A44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C03A44">
              <w:rPr>
                <w:sz w:val="28"/>
                <w:szCs w:val="28"/>
                <w:u w:val="single"/>
              </w:rPr>
              <w:t>10.08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D270F0" w:rsidRPr="00027979" w:rsidRDefault="00D270F0" w:rsidP="006A6EF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D270F0" w:rsidRPr="00027979" w:rsidRDefault="00D270F0" w:rsidP="00C03A44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C03A44">
              <w:rPr>
                <w:sz w:val="28"/>
                <w:szCs w:val="28"/>
                <w:u w:val="single"/>
              </w:rPr>
              <w:t>205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D270F0" w:rsidRDefault="00D270F0" w:rsidP="00D270F0">
      <w:pPr>
        <w:rPr>
          <w:sz w:val="28"/>
          <w:szCs w:val="28"/>
        </w:rPr>
      </w:pPr>
    </w:p>
    <w:p w:rsidR="00D270F0" w:rsidRDefault="00D270F0" w:rsidP="00D270F0">
      <w:pPr>
        <w:pStyle w:val="a6"/>
      </w:pPr>
    </w:p>
    <w:p w:rsidR="00D270F0" w:rsidRPr="00933303" w:rsidRDefault="00D270F0" w:rsidP="00D270F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D270F0" w:rsidRPr="00933303" w:rsidRDefault="00D270F0" w:rsidP="00D270F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D270F0" w:rsidRPr="00933303" w:rsidRDefault="00D270F0" w:rsidP="00D270F0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0F0" w:rsidRPr="00933303" w:rsidRDefault="00D270F0" w:rsidP="00D270F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укладених договорів підряду по об’єктах будівництва та з метою забезпечення технічного нагляду за будівництвом об’єктів</w:t>
      </w:r>
    </w:p>
    <w:p w:rsidR="00D270F0" w:rsidRPr="00933303" w:rsidRDefault="00D270F0" w:rsidP="00D270F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0F0" w:rsidRPr="00933303" w:rsidRDefault="00D270F0" w:rsidP="00D270F0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D270F0" w:rsidRPr="00933303" w:rsidRDefault="00D270F0" w:rsidP="00D270F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0F0" w:rsidRPr="0032327F" w:rsidRDefault="00D270F0" w:rsidP="00D270F0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697B21">
        <w:rPr>
          <w:sz w:val="28"/>
          <w:szCs w:val="28"/>
          <w:lang w:val="ru-RU"/>
        </w:rPr>
        <w:t xml:space="preserve">. 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Шаропатим Романом </w:t>
      </w:r>
      <w:r>
        <w:rPr>
          <w:rFonts w:ascii="Times New Roman" w:hAnsi="Times New Roman"/>
          <w:sz w:val="28"/>
          <w:szCs w:val="28"/>
          <w:lang w:val="uk-UA"/>
        </w:rPr>
        <w:t>Володимировичем наступні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2327F">
        <w:rPr>
          <w:rFonts w:ascii="Times New Roman" w:hAnsi="Times New Roman"/>
          <w:sz w:val="28"/>
          <w:szCs w:val="28"/>
          <w:lang w:val="uk-UA"/>
        </w:rPr>
        <w:t>:</w:t>
      </w:r>
    </w:p>
    <w:p w:rsidR="00D270F0" w:rsidRDefault="00D270F0" w:rsidP="00D270F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75C0">
        <w:rPr>
          <w:sz w:val="28"/>
          <w:szCs w:val="28"/>
        </w:rPr>
        <w:t>.1. «</w:t>
      </w:r>
      <w:r w:rsidRPr="00D270F0">
        <w:rPr>
          <w:sz w:val="28"/>
          <w:szCs w:val="28"/>
        </w:rPr>
        <w:t>Поточний середній ремонт автомобільної дороги загального користування місцевого значення С251620 Малий Зліїв – Великий Зліїв – Пушкіне – Шумани на ділянці км 0+000 – км 9+100</w:t>
      </w:r>
      <w:r w:rsidRPr="005175C0">
        <w:rPr>
          <w:sz w:val="28"/>
          <w:szCs w:val="28"/>
        </w:rPr>
        <w:t>».</w:t>
      </w:r>
    </w:p>
    <w:p w:rsidR="00D270F0" w:rsidRDefault="00D270F0" w:rsidP="00D270F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«</w:t>
      </w:r>
      <w:r w:rsidRPr="00D270F0">
        <w:rPr>
          <w:sz w:val="28"/>
          <w:szCs w:val="28"/>
        </w:rPr>
        <w:t>Поточний середній ремонт автомобільної дороги загального користування місцевого значення О252110 Михайло-Коцюбинське – Жукотки – Шибиринівка – Антоновичі з під’їздом до с. Рудка км 0+000 – км 27+500</w:t>
      </w:r>
      <w:r>
        <w:rPr>
          <w:sz w:val="28"/>
          <w:szCs w:val="28"/>
        </w:rPr>
        <w:t>»</w:t>
      </w:r>
    </w:p>
    <w:p w:rsidR="00D270F0" w:rsidRDefault="00D270F0" w:rsidP="00D270F0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D270F0" w:rsidRPr="00933303" w:rsidRDefault="00D270F0" w:rsidP="00D270F0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33303">
        <w:rPr>
          <w:rFonts w:ascii="Times New Roman" w:hAnsi="Times New Roman"/>
          <w:sz w:val="28"/>
          <w:szCs w:val="28"/>
          <w:lang w:val="uk-UA"/>
        </w:rPr>
        <w:t>.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D270F0" w:rsidRDefault="00D270F0" w:rsidP="00D270F0">
      <w:pPr>
        <w:spacing w:before="60"/>
        <w:jc w:val="center"/>
        <w:rPr>
          <w:sz w:val="28"/>
          <w:szCs w:val="28"/>
        </w:rPr>
      </w:pPr>
    </w:p>
    <w:p w:rsidR="00D270F0" w:rsidRDefault="00D270F0" w:rsidP="00D270F0">
      <w:pPr>
        <w:spacing w:before="60"/>
        <w:jc w:val="center"/>
        <w:rPr>
          <w:sz w:val="28"/>
          <w:szCs w:val="28"/>
        </w:rPr>
      </w:pPr>
    </w:p>
    <w:p w:rsidR="00D270F0" w:rsidRDefault="00D270F0" w:rsidP="00D270F0">
      <w:pPr>
        <w:spacing w:before="60"/>
        <w:jc w:val="center"/>
        <w:rPr>
          <w:b/>
          <w:sz w:val="24"/>
          <w:szCs w:val="24"/>
          <w:lang w:val="ru-RU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933303">
        <w:rPr>
          <w:sz w:val="28"/>
          <w:szCs w:val="28"/>
          <w:lang w:val="ru-RU"/>
        </w:rPr>
        <w:t>Богдан КРИВЕНКО</w:t>
      </w:r>
    </w:p>
    <w:p w:rsidR="00D270F0" w:rsidRDefault="00D270F0" w:rsidP="000D7464">
      <w:pPr>
        <w:spacing w:before="60"/>
        <w:jc w:val="center"/>
        <w:rPr>
          <w:b/>
          <w:sz w:val="24"/>
          <w:szCs w:val="24"/>
          <w:lang w:val="ru-RU"/>
        </w:rPr>
      </w:pPr>
    </w:p>
    <w:sectPr w:rsidR="00D270F0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B2" w:rsidRDefault="00D67FB2">
      <w:r>
        <w:separator/>
      </w:r>
    </w:p>
  </w:endnote>
  <w:endnote w:type="continuationSeparator" w:id="0">
    <w:p w:rsidR="00D67FB2" w:rsidRDefault="00D6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B2" w:rsidRDefault="00D67FB2">
      <w:r>
        <w:separator/>
      </w:r>
    </w:p>
  </w:footnote>
  <w:footnote w:type="continuationSeparator" w:id="0">
    <w:p w:rsidR="00D67FB2" w:rsidRDefault="00D67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EFB" w:rsidRDefault="006A6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Pr="00882329" w:rsidRDefault="006A6EFB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4B0E25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6A6EFB" w:rsidRDefault="006A6E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364D3D"/>
    <w:rsid w:val="00367328"/>
    <w:rsid w:val="00383178"/>
    <w:rsid w:val="003B7419"/>
    <w:rsid w:val="003B77EC"/>
    <w:rsid w:val="003D47AD"/>
    <w:rsid w:val="003D5173"/>
    <w:rsid w:val="003D7533"/>
    <w:rsid w:val="003E06F7"/>
    <w:rsid w:val="003F52C5"/>
    <w:rsid w:val="00404B27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0E25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6321"/>
    <w:rsid w:val="006F13EA"/>
    <w:rsid w:val="006F17EA"/>
    <w:rsid w:val="006F1FA7"/>
    <w:rsid w:val="006F2B06"/>
    <w:rsid w:val="00725870"/>
    <w:rsid w:val="0073462C"/>
    <w:rsid w:val="007429C1"/>
    <w:rsid w:val="007A4DBC"/>
    <w:rsid w:val="007B6EF7"/>
    <w:rsid w:val="007D6BA1"/>
    <w:rsid w:val="007F1287"/>
    <w:rsid w:val="008039A3"/>
    <w:rsid w:val="00813C3D"/>
    <w:rsid w:val="00817282"/>
    <w:rsid w:val="00835604"/>
    <w:rsid w:val="00840DB6"/>
    <w:rsid w:val="00851C60"/>
    <w:rsid w:val="008542B1"/>
    <w:rsid w:val="00862599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03A44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270F0"/>
    <w:rsid w:val="00D35BEC"/>
    <w:rsid w:val="00D42D84"/>
    <w:rsid w:val="00D67FB2"/>
    <w:rsid w:val="00D710C7"/>
    <w:rsid w:val="00D71486"/>
    <w:rsid w:val="00D83309"/>
    <w:rsid w:val="00D8524B"/>
    <w:rsid w:val="00D960CA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456DB"/>
    <w:rsid w:val="00F50E4C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7A8E9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2020-08-11T12:34:00Z</cp:lastPrinted>
  <dcterms:created xsi:type="dcterms:W3CDTF">2020-08-12T10:36:00Z</dcterms:created>
  <dcterms:modified xsi:type="dcterms:W3CDTF">2020-08-12T10:36:00Z</dcterms:modified>
</cp:coreProperties>
</file>